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B8DE" w14:textId="1AAA8EC7" w:rsidR="00921489" w:rsidRPr="00921489" w:rsidRDefault="00921489">
      <w:pPr>
        <w:rPr>
          <w:b/>
          <w:bCs/>
        </w:rPr>
      </w:pPr>
      <w:r w:rsidRPr="00921489">
        <w:rPr>
          <w:b/>
          <w:bCs/>
        </w:rPr>
        <w:t>Persistent Postural-Perceptual Dizziness</w:t>
      </w:r>
    </w:p>
    <w:p w14:paraId="1C343433" w14:textId="77777777" w:rsidR="00921489" w:rsidRDefault="00921489"/>
    <w:p w14:paraId="5D323E7D" w14:textId="125350CE" w:rsidR="00F100FD" w:rsidRDefault="00843EEA">
      <w:r>
        <w:t>August 2019 Clinician’s Corner</w:t>
      </w:r>
    </w:p>
    <w:p w14:paraId="6B9428A9" w14:textId="77777777" w:rsidR="00843EEA" w:rsidRDefault="00843EEA">
      <w:r>
        <w:t>Stephen Strong, PT, DPT</w:t>
      </w:r>
    </w:p>
    <w:p w14:paraId="2DE8C0C6" w14:textId="77777777" w:rsidR="00843EEA" w:rsidRDefault="00843EEA"/>
    <w:p w14:paraId="55383CA0" w14:textId="3BEC43EC" w:rsidR="00EF29C4" w:rsidRDefault="00843EEA">
      <w:r>
        <w:tab/>
      </w:r>
      <w:r w:rsidR="00EE41F2">
        <w:t>Since beginning my time as a therapist for PTSMC</w:t>
      </w:r>
      <w:r w:rsidR="00D31DE7">
        <w:t>,</w:t>
      </w:r>
      <w:r w:rsidR="00EE41F2">
        <w:t xml:space="preserve"> I have had the c</w:t>
      </w:r>
      <w:r w:rsidR="0050607D">
        <w:t>hance to study and practice my v</w:t>
      </w:r>
      <w:r w:rsidR="00EE41F2">
        <w:t xml:space="preserve">estibular </w:t>
      </w:r>
      <w:r w:rsidR="0050607D">
        <w:t>r</w:t>
      </w:r>
      <w:r w:rsidR="00EE41F2">
        <w:t xml:space="preserve">ehabilitation skills. </w:t>
      </w:r>
      <w:r w:rsidR="008004AE">
        <w:t xml:space="preserve">Although we primarily see lower-moderate complexity vestibular cases </w:t>
      </w:r>
      <w:r w:rsidR="0050607D">
        <w:t xml:space="preserve">it’s painfully true that not everyone is your “run-of-the-mill” BPPV case, and </w:t>
      </w:r>
      <w:r w:rsidR="00D31DE7">
        <w:t>usually</w:t>
      </w:r>
      <w:r w:rsidR="0050607D">
        <w:t xml:space="preserve"> the </w:t>
      </w:r>
      <w:r w:rsidR="00D31DE7">
        <w:t xml:space="preserve">more complex </w:t>
      </w:r>
      <w:r w:rsidR="0050607D">
        <w:t xml:space="preserve">cases take a lot more research and creativity to ensure the best outcome. </w:t>
      </w:r>
    </w:p>
    <w:p w14:paraId="23F24EE4" w14:textId="24504F18" w:rsidR="009F7E63" w:rsidRDefault="00586DE1" w:rsidP="0001527E">
      <w:pPr>
        <w:ind w:firstLine="720"/>
      </w:pPr>
      <w:r>
        <w:t xml:space="preserve">I recently experienced one of those </w:t>
      </w:r>
      <w:r w:rsidR="00D31DE7">
        <w:t>unique</w:t>
      </w:r>
      <w:r w:rsidR="008004AE">
        <w:t xml:space="preserve"> cases</w:t>
      </w:r>
      <w:r w:rsidR="0001527E">
        <w:t>.</w:t>
      </w:r>
      <w:r>
        <w:t xml:space="preserve"> “Henry” </w:t>
      </w:r>
      <w:r w:rsidR="00EF29C4">
        <w:t xml:space="preserve">presented to the </w:t>
      </w:r>
      <w:r w:rsidR="0001527E">
        <w:t>clinic with a script that</w:t>
      </w:r>
      <w:r w:rsidR="00EF29C4">
        <w:t xml:space="preserve"> read “Vertigo</w:t>
      </w:r>
      <w:r w:rsidR="00D31DE7">
        <w:t>.”</w:t>
      </w:r>
      <w:r w:rsidR="00EF29C4">
        <w:t xml:space="preserve"> </w:t>
      </w:r>
      <w:r w:rsidR="00D31DE7">
        <w:t>Due to</w:t>
      </w:r>
      <w:r w:rsidR="009F7E63">
        <w:t xml:space="preserve"> the lack of answers Henry received from other medical professionals</w:t>
      </w:r>
      <w:r w:rsidR="00D31DE7">
        <w:t>,</w:t>
      </w:r>
      <w:r w:rsidR="009F7E63">
        <w:t xml:space="preserve"> he did his own research to validate</w:t>
      </w:r>
      <w:r w:rsidR="00D31DE7">
        <w:t xml:space="preserve"> how he was feeling. </w:t>
      </w:r>
      <w:r w:rsidR="009F7E63">
        <w:t>All of his own research was done prior to attending physical therapy. Although we often frown on the idea of “Web-MDing” ourselves</w:t>
      </w:r>
      <w:r w:rsidR="00D31DE7">
        <w:t>,</w:t>
      </w:r>
      <w:r w:rsidR="009F7E63">
        <w:t xml:space="preserve"> what Henry found as a possible diagnosis seemed very plausible. Henry believes he h</w:t>
      </w:r>
      <w:r w:rsidR="001C0184">
        <w:t>as Persistent Postural-Perceptual</w:t>
      </w:r>
      <w:r w:rsidR="009F7E63">
        <w:t xml:space="preserve"> Dizziness, or PPPD for short. </w:t>
      </w:r>
      <w:r w:rsidR="001C0184">
        <w:t xml:space="preserve">PPPD </w:t>
      </w:r>
      <w:r w:rsidR="00791346">
        <w:t xml:space="preserve">is often characterized by </w:t>
      </w:r>
      <w:r w:rsidR="00D31DE7">
        <w:t>“</w:t>
      </w:r>
      <w:r w:rsidR="00791346">
        <w:t>dizziness that is made worse while in an upright posture and with complex visual stimuli accompanied with the feeling of falling but without noticeable unsteadiness or any other neurological findings</w:t>
      </w:r>
      <w:r w:rsidR="00C730FC">
        <w:t>.</w:t>
      </w:r>
      <w:r w:rsidR="00D31DE7">
        <w:t>”</w:t>
      </w:r>
      <w:r w:rsidR="00791346">
        <w:t xml:space="preserve"> </w:t>
      </w:r>
      <w:r w:rsidR="00C730FC" w:rsidRPr="00C730FC">
        <w:rPr>
          <w:vertAlign w:val="superscript"/>
        </w:rPr>
        <w:t>1</w:t>
      </w:r>
      <w:r w:rsidR="00C730FC">
        <w:t xml:space="preserve"> </w:t>
      </w:r>
      <w:r w:rsidR="00791346">
        <w:t xml:space="preserve">Symptoms </w:t>
      </w:r>
      <w:r w:rsidR="00D31DE7">
        <w:t>often</w:t>
      </w:r>
      <w:r w:rsidR="00791346">
        <w:t xml:space="preserve"> </w:t>
      </w:r>
      <w:r w:rsidR="00D31DE7">
        <w:t>“</w:t>
      </w:r>
      <w:r w:rsidR="00791346">
        <w:t>follow an episode of acute dizziness</w:t>
      </w:r>
      <w:r w:rsidR="00490F0D">
        <w:t xml:space="preserve"> with different etiologies </w:t>
      </w:r>
      <w:r w:rsidR="00791346">
        <w:t>like vestibular neuritis or other vestibular disorders and usually get worse or have difficulty getting better secondary to poor compen</w:t>
      </w:r>
      <w:r w:rsidR="00D31DE7">
        <w:t>s</w:t>
      </w:r>
      <w:r w:rsidR="00C730FC">
        <w:t>atory activities and movements.”</w:t>
      </w:r>
      <w:r w:rsidR="00C730FC" w:rsidRPr="00C730FC">
        <w:rPr>
          <w:vertAlign w:val="superscript"/>
        </w:rPr>
        <w:t>1</w:t>
      </w:r>
      <w:r w:rsidR="00C730FC">
        <w:t xml:space="preserve"> </w:t>
      </w:r>
      <w:r w:rsidR="004C53DD">
        <w:t xml:space="preserve">The pathophysiological processes pertaining to PPPD are not fully understood at this time, but could be related to increased attention to postural and visual control after the acute symptoms have decreased. </w:t>
      </w:r>
      <w:r w:rsidR="00AE5670">
        <w:t xml:space="preserve">The idea is that the patient would continue to focus their eyes on fixed points while moving or continue to lean on objects for balance, preventing the balance system from “recalibrating” itself and leaving itself open to further fear avoidance </w:t>
      </w:r>
      <w:r w:rsidR="00C730FC">
        <w:t>behaviors and increased anxiety.</w:t>
      </w:r>
      <w:r w:rsidR="00C730FC" w:rsidRPr="00C730FC">
        <w:rPr>
          <w:vertAlign w:val="superscript"/>
        </w:rPr>
        <w:t>1</w:t>
      </w:r>
      <w:r w:rsidR="00C730FC">
        <w:t xml:space="preserve"> </w:t>
      </w:r>
      <w:r w:rsidR="004C53DD">
        <w:t>Individuals with PPPD often complain of increased fatigue and exhaustion because they spe</w:t>
      </w:r>
      <w:r w:rsidR="00D31DE7">
        <w:t>nd so much energy on these fear-avoidant</w:t>
      </w:r>
      <w:r w:rsidR="004C53DD">
        <w:t xml:space="preserve"> behaviors </w:t>
      </w:r>
      <w:r w:rsidR="00D31DE7">
        <w:t>that</w:t>
      </w:r>
      <w:r w:rsidR="004C53DD">
        <w:t xml:space="preserve"> they never give their bodies the chance to regain function. </w:t>
      </w:r>
      <w:r w:rsidR="00595271">
        <w:t>According to an explorative study done on perspectives of working-age individuals who experience PPPD, three themes were found describing how patients often feel. The first theme is because of the limited medical and social validation with PP</w:t>
      </w:r>
      <w:r w:rsidR="008542C5">
        <w:t>P</w:t>
      </w:r>
      <w:r w:rsidR="00595271">
        <w:t>D, people feel like they sound like they’re crazy. The second theme is that they feel like they are a shadow of themselves because of how strong of a negative impact the condition has had on them. And the third theme is that these individuals often ask themselves “How will I survive</w:t>
      </w:r>
      <w:r w:rsidR="00B72E91">
        <w:t>?</w:t>
      </w:r>
      <w:r w:rsidR="004C53DD">
        <w:t>”</w:t>
      </w:r>
      <w:r w:rsidR="00595271">
        <w:t xml:space="preserve"> </w:t>
      </w:r>
      <w:r w:rsidR="009561D6">
        <w:t xml:space="preserve">This can be </w:t>
      </w:r>
      <w:r w:rsidR="00595271">
        <w:t>referring to the often negative coping pr</w:t>
      </w:r>
      <w:r w:rsidR="00C730FC">
        <w:t>ocesses these individuals adopt.</w:t>
      </w:r>
      <w:r w:rsidR="00C730FC">
        <w:rPr>
          <w:vertAlign w:val="superscript"/>
        </w:rPr>
        <w:t>2</w:t>
      </w:r>
    </w:p>
    <w:p w14:paraId="7082EF71" w14:textId="429DFBF9" w:rsidR="002045F0" w:rsidRDefault="000C71B2" w:rsidP="00457290">
      <w:pPr>
        <w:ind w:firstLine="720"/>
      </w:pPr>
      <w:r>
        <w:t xml:space="preserve">So now that we have an idea of what PPPD is, can it even be treated? </w:t>
      </w:r>
      <w:r w:rsidR="00250429">
        <w:t>A clinical review on PPPD found that V</w:t>
      </w:r>
      <w:r w:rsidR="009561D6">
        <w:t xml:space="preserve">estibular </w:t>
      </w:r>
      <w:r w:rsidR="00250429">
        <w:t>R</w:t>
      </w:r>
      <w:r w:rsidR="009561D6">
        <w:t xml:space="preserve">ehabilitation </w:t>
      </w:r>
      <w:r w:rsidR="00250429">
        <w:t>T</w:t>
      </w:r>
      <w:r w:rsidR="009561D6">
        <w:t>herapy (VRT)</w:t>
      </w:r>
      <w:r w:rsidR="00250429">
        <w:t xml:space="preserve"> paired with cognitive behavioral therapy is oft</w:t>
      </w:r>
      <w:r w:rsidR="00C730FC">
        <w:t>en helpful in symptom reduction.</w:t>
      </w:r>
      <w:r w:rsidR="00C730FC" w:rsidRPr="00C730FC">
        <w:rPr>
          <w:vertAlign w:val="superscript"/>
        </w:rPr>
        <w:t>1</w:t>
      </w:r>
      <w:r w:rsidR="00C730FC">
        <w:t xml:space="preserve"> </w:t>
      </w:r>
      <w:r w:rsidR="00250429">
        <w:t>An article on Vestibular rehabilitation therapy outcomes on individuals with PPPD also concluded that customized VRT adequately reduced symptoms and improv</w:t>
      </w:r>
      <w:r w:rsidR="00C730FC">
        <w:t>ed QOL in individuals with PPPD.</w:t>
      </w:r>
      <w:r w:rsidR="00C730FC">
        <w:rPr>
          <w:vertAlign w:val="superscript"/>
        </w:rPr>
        <w:t>3</w:t>
      </w:r>
      <w:r w:rsidR="00C730FC">
        <w:t xml:space="preserve"> </w:t>
      </w:r>
      <w:r w:rsidR="00250429">
        <w:t xml:space="preserve">It is important for us as the medical professional to provide respect to the patient </w:t>
      </w:r>
      <w:r w:rsidR="002045F0">
        <w:t xml:space="preserve">and acknowledge that what they are going through is </w:t>
      </w:r>
      <w:r w:rsidR="002045F0">
        <w:lastRenderedPageBreak/>
        <w:t xml:space="preserve">genuine. We should help </w:t>
      </w:r>
      <w:r w:rsidR="009561D6">
        <w:t>patients like Henry</w:t>
      </w:r>
      <w:r w:rsidR="002045F0">
        <w:t xml:space="preserve"> reflect on their symptoms and how </w:t>
      </w:r>
      <w:r w:rsidR="009561D6">
        <w:t>those symptoms</w:t>
      </w:r>
      <w:r w:rsidR="002045F0">
        <w:t xml:space="preserve"> </w:t>
      </w:r>
      <w:r w:rsidR="004C53DD">
        <w:t>affect</w:t>
      </w:r>
      <w:r w:rsidR="002045F0">
        <w:t xml:space="preserve"> their eve</w:t>
      </w:r>
      <w:r w:rsidR="009561D6">
        <w:t xml:space="preserve">ryday life. In addition, we have to be cognizant of </w:t>
      </w:r>
      <w:r w:rsidR="002045F0">
        <w:t xml:space="preserve">their thoughts on the cause of their symptoms. </w:t>
      </w:r>
      <w:r w:rsidR="009561D6">
        <w:t>Finally,</w:t>
      </w:r>
      <w:r w:rsidR="002045F0">
        <w:t xml:space="preserve"> explain to the patient that PPPD is </w:t>
      </w:r>
      <w:r w:rsidR="009561D6">
        <w:t>well-</w:t>
      </w:r>
      <w:r w:rsidR="004C53DD">
        <w:t>known</w:t>
      </w:r>
      <w:r w:rsidR="009561D6">
        <w:t xml:space="preserve">, </w:t>
      </w:r>
      <w:r w:rsidR="002045F0">
        <w:t>possibly treatable</w:t>
      </w:r>
      <w:r w:rsidR="009561D6">
        <w:t>,</w:t>
      </w:r>
      <w:r w:rsidR="002045F0">
        <w:t xml:space="preserve"> and discuss the pos</w:t>
      </w:r>
      <w:r w:rsidR="00C730FC">
        <w:t>itive effects of rehabilitation.</w:t>
      </w:r>
      <w:r w:rsidR="00C730FC" w:rsidRPr="00C730FC">
        <w:rPr>
          <w:vertAlign w:val="superscript"/>
        </w:rPr>
        <w:t>1</w:t>
      </w:r>
      <w:r w:rsidR="00C730FC">
        <w:t xml:space="preserve"> </w:t>
      </w:r>
      <w:r w:rsidR="002045F0">
        <w:t>It should be made clear that PPPD is different from social anxiety but may still be exace</w:t>
      </w:r>
      <w:r w:rsidR="00C730FC">
        <w:t>rbated by psychological factors.</w:t>
      </w:r>
      <w:r w:rsidR="00C730FC" w:rsidRPr="00C730FC">
        <w:rPr>
          <w:vertAlign w:val="superscript"/>
        </w:rPr>
        <w:t>1</w:t>
      </w:r>
      <w:r w:rsidR="00B96F18">
        <w:t>Through VRT the goal is to “reduce the experience of dizziness and imbalance by re-establishing effective and automatic eye-head coordination, reducing anxiety and self-monitoring, increasing fitness, boosting confidence and l</w:t>
      </w:r>
      <w:r w:rsidR="00C730FC">
        <w:t>earning to live with dizziness.”</w:t>
      </w:r>
      <w:r w:rsidR="00C730FC" w:rsidRPr="00C730FC">
        <w:rPr>
          <w:vertAlign w:val="superscript"/>
        </w:rPr>
        <w:t xml:space="preserve"> 1</w:t>
      </w:r>
      <w:r w:rsidR="00C730FC">
        <w:t xml:space="preserve"> </w:t>
      </w:r>
      <w:r w:rsidR="00B96F18">
        <w:t>Exercises can be prescribed conservatively to individuals and can consist of</w:t>
      </w:r>
      <w:r w:rsidR="009561D6">
        <w:t>:</w:t>
      </w:r>
      <w:r w:rsidR="00B96F18">
        <w:t xml:space="preserve"> head movements with eyes open or clos</w:t>
      </w:r>
      <w:r w:rsidR="009561D6">
        <w:t xml:space="preserve">ed, </w:t>
      </w:r>
      <w:r w:rsidR="00B96F18">
        <w:t>while in a static position or while walking, balancing exercises while in static positions or while walking, balance exercises on a compliant or non-compliant surface</w:t>
      </w:r>
      <w:r w:rsidR="00327D7C">
        <w:t xml:space="preserve"> or with changes to base of support,</w:t>
      </w:r>
      <w:r w:rsidR="0080478C">
        <w:t xml:space="preserve"> gait training,</w:t>
      </w:r>
      <w:r w:rsidR="00327D7C">
        <w:t xml:space="preserve"> and gaze stabilization exercises through habituation</w:t>
      </w:r>
      <w:r w:rsidR="00C730FC">
        <w:t>.</w:t>
      </w:r>
      <w:r w:rsidR="00C730FC" w:rsidRPr="00C730FC">
        <w:rPr>
          <w:vertAlign w:val="superscript"/>
        </w:rPr>
        <w:t>1</w:t>
      </w:r>
      <w:r w:rsidR="00C730FC">
        <w:rPr>
          <w:vertAlign w:val="superscript"/>
        </w:rPr>
        <w:t>,3</w:t>
      </w:r>
    </w:p>
    <w:p w14:paraId="1B1B9C84" w14:textId="12ABAA7C" w:rsidR="0080478C" w:rsidRDefault="009561D6" w:rsidP="00D721A7">
      <w:pPr>
        <w:ind w:firstLine="720"/>
      </w:pPr>
      <w:r>
        <w:t xml:space="preserve"> </w:t>
      </w:r>
      <w:r w:rsidR="008E0FE3">
        <w:t xml:space="preserve">Thus far, despite the higher complexity of Henry’s case, he has made excellent progress in reducing his symptoms, learning to live with his dizziness/lightheadedness, increasing his confidence in his daily life, reducing his anxiety related to his condition, and overall improving his QOL. </w:t>
      </w:r>
      <w:r w:rsidR="00D721A7">
        <w:t xml:space="preserve"> This goes to show that through a holistic approach to treatment even the most complex of cases can result in a positive outcome. </w:t>
      </w:r>
    </w:p>
    <w:p w14:paraId="46A0B2A8" w14:textId="77777777" w:rsidR="00464D88" w:rsidRDefault="00464D88" w:rsidP="00B72E91">
      <w:pPr>
        <w:ind w:firstLine="720"/>
      </w:pPr>
    </w:p>
    <w:p w14:paraId="1DF2B78B" w14:textId="19BB9085" w:rsidR="00464D88" w:rsidRDefault="00C730FC" w:rsidP="00464D88">
      <w:pPr>
        <w:ind w:firstLine="720"/>
        <w:jc w:val="center"/>
      </w:pPr>
      <w:r>
        <w:t>Reference list:</w:t>
      </w:r>
    </w:p>
    <w:p w14:paraId="1F8E00C2" w14:textId="77777777" w:rsidR="00C730FC" w:rsidRDefault="00C730FC" w:rsidP="00464D88">
      <w:pPr>
        <w:ind w:firstLine="720"/>
        <w:jc w:val="center"/>
      </w:pPr>
    </w:p>
    <w:p w14:paraId="6E3C8886" w14:textId="77777777" w:rsidR="00910671" w:rsidRDefault="00C730FC" w:rsidP="00910671">
      <w:pPr>
        <w:pStyle w:val="ListParagraph"/>
        <w:numPr>
          <w:ilvl w:val="0"/>
          <w:numId w:val="1"/>
        </w:numPr>
        <w:rPr>
          <w:rFonts w:cs="Arial"/>
          <w:color w:val="000000" w:themeColor="text1"/>
        </w:rPr>
      </w:pPr>
      <w:proofErr w:type="spellStart"/>
      <w:r w:rsidRPr="00910671">
        <w:rPr>
          <w:rFonts w:cs="Arial"/>
          <w:color w:val="000000" w:themeColor="text1"/>
        </w:rPr>
        <w:t>Eldoen</w:t>
      </w:r>
      <w:proofErr w:type="spellEnd"/>
      <w:r w:rsidRPr="00910671">
        <w:rPr>
          <w:rFonts w:cs="Arial"/>
          <w:color w:val="000000" w:themeColor="text1"/>
        </w:rPr>
        <w:t xml:space="preserve"> G, </w:t>
      </w:r>
      <w:proofErr w:type="spellStart"/>
      <w:r w:rsidRPr="00910671">
        <w:rPr>
          <w:rFonts w:cs="Arial"/>
          <w:color w:val="000000" w:themeColor="text1"/>
        </w:rPr>
        <w:t>Ljostad</w:t>
      </w:r>
      <w:proofErr w:type="spellEnd"/>
      <w:r w:rsidRPr="00910671">
        <w:rPr>
          <w:rFonts w:cs="Arial"/>
          <w:color w:val="000000" w:themeColor="text1"/>
        </w:rPr>
        <w:t xml:space="preserve">, U, et. Al. Persistent postural-perceptual </w:t>
      </w:r>
      <w:proofErr w:type="spellStart"/>
      <w:r w:rsidRPr="00910671">
        <w:rPr>
          <w:rFonts w:cs="Arial"/>
          <w:color w:val="000000" w:themeColor="text1"/>
        </w:rPr>
        <w:t>dizziess</w:t>
      </w:r>
      <w:proofErr w:type="spellEnd"/>
      <w:r w:rsidRPr="00910671">
        <w:rPr>
          <w:rFonts w:cs="Arial"/>
          <w:color w:val="000000" w:themeColor="text1"/>
        </w:rPr>
        <w:t xml:space="preserve">. </w:t>
      </w:r>
      <w:proofErr w:type="spellStart"/>
      <w:r w:rsidRPr="00910671">
        <w:rPr>
          <w:rFonts w:cs="Arial"/>
          <w:i/>
          <w:color w:val="000000" w:themeColor="text1"/>
        </w:rPr>
        <w:t>Tidsskriftet</w:t>
      </w:r>
      <w:proofErr w:type="spellEnd"/>
      <w:r w:rsidRPr="00910671">
        <w:rPr>
          <w:rFonts w:cs="Arial"/>
          <w:i/>
          <w:color w:val="000000" w:themeColor="text1"/>
        </w:rPr>
        <w:t>.</w:t>
      </w:r>
      <w:r w:rsidRPr="00910671">
        <w:rPr>
          <w:rFonts w:cs="Arial"/>
          <w:color w:val="000000" w:themeColor="text1"/>
        </w:rPr>
        <w:t xml:space="preserve"> </w:t>
      </w:r>
      <w:r w:rsidRPr="00910671">
        <w:rPr>
          <w:rFonts w:eastAsia="Times New Roman" w:cs="Times New Roman"/>
          <w:color w:val="000000" w:themeColor="text1"/>
        </w:rPr>
        <w:t xml:space="preserve">https://tidsskriftet.no/en/2019/05/klinisk-oversikt/persistent-postural-perceptual-dizziness. </w:t>
      </w:r>
      <w:r w:rsidRPr="00910671">
        <w:rPr>
          <w:rFonts w:cs="Arial"/>
          <w:color w:val="000000" w:themeColor="text1"/>
        </w:rPr>
        <w:t>Publication date May 2019. Updated May 2019. Accessed July 23, 2019.</w:t>
      </w:r>
    </w:p>
    <w:p w14:paraId="3E8A77BD" w14:textId="773AA3DA" w:rsidR="00464D88" w:rsidRDefault="00910671" w:rsidP="00464D88">
      <w:pPr>
        <w:pStyle w:val="ListParagraph"/>
        <w:numPr>
          <w:ilvl w:val="0"/>
          <w:numId w:val="1"/>
        </w:numPr>
        <w:rPr>
          <w:rFonts w:cs="Arial"/>
          <w:color w:val="000000" w:themeColor="text1"/>
        </w:rPr>
      </w:pPr>
      <w:r w:rsidRPr="00910671">
        <w:rPr>
          <w:rFonts w:cs="Arial"/>
          <w:color w:val="000000" w:themeColor="text1"/>
        </w:rPr>
        <w:t xml:space="preserve">Nada, </w:t>
      </w:r>
      <w:proofErr w:type="spellStart"/>
      <w:r w:rsidRPr="00910671">
        <w:rPr>
          <w:rFonts w:cs="Arial"/>
          <w:color w:val="000000" w:themeColor="text1"/>
        </w:rPr>
        <w:t>Ebtessam</w:t>
      </w:r>
      <w:proofErr w:type="spellEnd"/>
      <w:r w:rsidRPr="00910671">
        <w:rPr>
          <w:rFonts w:cs="Arial"/>
          <w:color w:val="000000" w:themeColor="text1"/>
        </w:rPr>
        <w:t xml:space="preserve"> &amp; </w:t>
      </w:r>
      <w:proofErr w:type="spellStart"/>
      <w:r w:rsidRPr="00910671">
        <w:rPr>
          <w:rFonts w:cs="Arial"/>
          <w:color w:val="000000" w:themeColor="text1"/>
        </w:rPr>
        <w:t>Ibraheem</w:t>
      </w:r>
      <w:proofErr w:type="spellEnd"/>
      <w:r w:rsidRPr="00910671">
        <w:rPr>
          <w:rFonts w:cs="Arial"/>
          <w:color w:val="000000" w:themeColor="text1"/>
        </w:rPr>
        <w:t xml:space="preserve">, Ola &amp; </w:t>
      </w:r>
      <w:proofErr w:type="spellStart"/>
      <w:r w:rsidRPr="00910671">
        <w:rPr>
          <w:rFonts w:cs="Arial"/>
          <w:color w:val="000000" w:themeColor="text1"/>
        </w:rPr>
        <w:t>Hassaan</w:t>
      </w:r>
      <w:proofErr w:type="spellEnd"/>
      <w:r w:rsidRPr="00910671">
        <w:rPr>
          <w:rFonts w:cs="Arial"/>
          <w:color w:val="000000" w:themeColor="text1"/>
        </w:rPr>
        <w:t>, Mohammad. (2019). Vestibular rehabilitation therapy outcomes in patients with persistent postural-perceptual dizziness.</w:t>
      </w:r>
      <w:r>
        <w:rPr>
          <w:rFonts w:cs="Arial"/>
          <w:color w:val="000000" w:themeColor="text1"/>
        </w:rPr>
        <w:t xml:space="preserve"> </w:t>
      </w:r>
      <w:hyperlink r:id="rId5" w:history="1">
        <w:r w:rsidRPr="00910671">
          <w:rPr>
            <w:rFonts w:eastAsia="Times New Roman" w:cs="Times New Roman"/>
            <w:color w:val="000000" w:themeColor="text1"/>
          </w:rPr>
          <w:t>https://www.researchgate.net/publication/330143287_Vestibular_Rehabilitation_Therapy_Outcomes_in_Patients_With_Persistent_Postural-Perceptual_Dizziness/</w:t>
        </w:r>
      </w:hyperlink>
      <w:r w:rsidRPr="00910671">
        <w:rPr>
          <w:rFonts w:cs="Arial"/>
          <w:color w:val="000000" w:themeColor="text1"/>
        </w:rPr>
        <w:t xml:space="preserve">. </w:t>
      </w:r>
      <w:r w:rsidRPr="00910671">
        <w:rPr>
          <w:rFonts w:cs="Arial"/>
          <w:i/>
          <w:color w:val="000000" w:themeColor="text1"/>
        </w:rPr>
        <w:t>Annals of Otology, Rhinology &amp; Laryngology.</w:t>
      </w:r>
      <w:r w:rsidRPr="00910671">
        <w:rPr>
          <w:rFonts w:cs="Arial"/>
          <w:color w:val="000000" w:themeColor="text1"/>
        </w:rPr>
        <w:t xml:space="preserve"> </w:t>
      </w:r>
    </w:p>
    <w:p w14:paraId="7D3860F2" w14:textId="77777777" w:rsidR="00910671" w:rsidRDefault="00910671" w:rsidP="00910671">
      <w:pPr>
        <w:pStyle w:val="ListParagraph"/>
        <w:numPr>
          <w:ilvl w:val="0"/>
          <w:numId w:val="1"/>
        </w:numPr>
        <w:rPr>
          <w:rFonts w:cs="Arial"/>
          <w:color w:val="000000" w:themeColor="text1"/>
        </w:rPr>
      </w:pPr>
      <w:proofErr w:type="spellStart"/>
      <w:r w:rsidRPr="00910671">
        <w:rPr>
          <w:rFonts w:cs="Arial"/>
          <w:color w:val="000000" w:themeColor="text1"/>
        </w:rPr>
        <w:t>Sezier</w:t>
      </w:r>
      <w:proofErr w:type="spellEnd"/>
      <w:r w:rsidRPr="00910671">
        <w:rPr>
          <w:rFonts w:cs="Arial"/>
          <w:color w:val="000000" w:themeColor="text1"/>
        </w:rPr>
        <w:t xml:space="preserve">, A, </w:t>
      </w:r>
      <w:proofErr w:type="spellStart"/>
      <w:r w:rsidRPr="00910671">
        <w:rPr>
          <w:rFonts w:cs="Arial"/>
          <w:color w:val="000000" w:themeColor="text1"/>
        </w:rPr>
        <w:t>Saywell</w:t>
      </w:r>
      <w:proofErr w:type="spellEnd"/>
      <w:r w:rsidRPr="00910671">
        <w:rPr>
          <w:rFonts w:cs="Arial"/>
          <w:color w:val="000000" w:themeColor="text1"/>
        </w:rPr>
        <w:t xml:space="preserve">, N, et. Al. </w:t>
      </w:r>
      <w:r w:rsidRPr="00910671">
        <w:rPr>
          <w:rFonts w:eastAsia="Times New Roman" w:cs="Times New Roman"/>
          <w:color w:val="000000" w:themeColor="text1"/>
          <w:shd w:val="clear" w:color="auto" w:fill="FFFFFF"/>
        </w:rPr>
        <w:t>Working-age adults’ perspectives on living with persistent postural-perceptual dizziness: a qualitative exploratory study</w:t>
      </w:r>
      <w:r w:rsidRPr="00910671">
        <w:rPr>
          <w:rFonts w:eastAsia="Times New Roman" w:cs="Times New Roman"/>
          <w:color w:val="000000" w:themeColor="text1"/>
        </w:rPr>
        <w:t xml:space="preserve">. </w:t>
      </w:r>
      <w:hyperlink r:id="rId6" w:history="1">
        <w:r w:rsidRPr="00910671">
          <w:rPr>
            <w:rStyle w:val="Hyperlink"/>
            <w:rFonts w:eastAsia="Times New Roman" w:cs="Times New Roman"/>
            <w:color w:val="000000" w:themeColor="text1"/>
            <w:u w:val="none"/>
          </w:rPr>
          <w:t>https://bmjopen.bmj.com/content/9/4/e024326.long</w:t>
        </w:r>
      </w:hyperlink>
      <w:r w:rsidRPr="00910671">
        <w:rPr>
          <w:rFonts w:eastAsia="Times New Roman" w:cs="Times New Roman"/>
          <w:color w:val="000000" w:themeColor="text1"/>
        </w:rPr>
        <w:t>.</w:t>
      </w:r>
      <w:r w:rsidRPr="00910671">
        <w:rPr>
          <w:rFonts w:cs="Arial"/>
          <w:i/>
          <w:iCs/>
          <w:color w:val="000000" w:themeColor="text1"/>
        </w:rPr>
        <w:t xml:space="preserve"> MJ Journals.</w:t>
      </w:r>
      <w:r w:rsidRPr="00910671">
        <w:rPr>
          <w:rFonts w:cs="Arial"/>
          <w:color w:val="000000" w:themeColor="text1"/>
        </w:rPr>
        <w:t> 2018;9(1).</w:t>
      </w:r>
    </w:p>
    <w:p w14:paraId="44654C99" w14:textId="77777777" w:rsidR="00910671" w:rsidRPr="00910671" w:rsidRDefault="00910671" w:rsidP="00910671">
      <w:pPr>
        <w:pStyle w:val="ListParagraph"/>
        <w:rPr>
          <w:rFonts w:cs="Arial"/>
          <w:color w:val="000000" w:themeColor="text1"/>
        </w:rPr>
      </w:pPr>
    </w:p>
    <w:p w14:paraId="3FB86A4D" w14:textId="20D2D09C" w:rsidR="00464D88" w:rsidRPr="00464D88" w:rsidRDefault="00464D88" w:rsidP="00464D88">
      <w:pPr>
        <w:rPr>
          <w:rFonts w:ascii="Times" w:eastAsia="Times New Roman" w:hAnsi="Times" w:cs="Times New Roman"/>
          <w:sz w:val="20"/>
          <w:szCs w:val="20"/>
        </w:rPr>
      </w:pPr>
    </w:p>
    <w:p w14:paraId="676DCA00" w14:textId="0066127D" w:rsidR="00464D88" w:rsidRDefault="00464D88" w:rsidP="00464D88">
      <w:pPr>
        <w:ind w:firstLine="720"/>
        <w:jc w:val="center"/>
      </w:pPr>
    </w:p>
    <w:p w14:paraId="3CA623B0" w14:textId="77777777" w:rsidR="0080478C" w:rsidRDefault="0080478C" w:rsidP="00B72E91">
      <w:pPr>
        <w:ind w:firstLine="720"/>
      </w:pPr>
    </w:p>
    <w:p w14:paraId="1085103A" w14:textId="77777777" w:rsidR="00464D88" w:rsidRDefault="00464D88" w:rsidP="00B72E91">
      <w:pPr>
        <w:ind w:firstLine="720"/>
      </w:pPr>
    </w:p>
    <w:p w14:paraId="5BCC45DA" w14:textId="77777777" w:rsidR="00464D88" w:rsidRDefault="00464D88" w:rsidP="00B72E91">
      <w:pPr>
        <w:ind w:firstLine="720"/>
      </w:pPr>
    </w:p>
    <w:p w14:paraId="3E4C4859" w14:textId="77777777" w:rsidR="00327D7C" w:rsidRDefault="00327D7C" w:rsidP="00B72E91">
      <w:pPr>
        <w:ind w:firstLine="720"/>
      </w:pPr>
    </w:p>
    <w:p w14:paraId="7DF094AC" w14:textId="77777777" w:rsidR="003B5500" w:rsidRDefault="003B5500" w:rsidP="00EF29C4">
      <w:pPr>
        <w:ind w:firstLine="720"/>
      </w:pPr>
    </w:p>
    <w:sectPr w:rsidR="003B5500" w:rsidSect="00AA2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1840"/>
    <w:multiLevelType w:val="hybridMultilevel"/>
    <w:tmpl w:val="9C26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EEA"/>
    <w:rsid w:val="0001527E"/>
    <w:rsid w:val="000C71B2"/>
    <w:rsid w:val="00142A15"/>
    <w:rsid w:val="001C0184"/>
    <w:rsid w:val="002045F0"/>
    <w:rsid w:val="00250429"/>
    <w:rsid w:val="00317C32"/>
    <w:rsid w:val="00327D7C"/>
    <w:rsid w:val="003B5500"/>
    <w:rsid w:val="00457290"/>
    <w:rsid w:val="00464D88"/>
    <w:rsid w:val="00490F0D"/>
    <w:rsid w:val="004C53DD"/>
    <w:rsid w:val="0050607D"/>
    <w:rsid w:val="00586DE1"/>
    <w:rsid w:val="00595271"/>
    <w:rsid w:val="00641A97"/>
    <w:rsid w:val="00777F01"/>
    <w:rsid w:val="00791346"/>
    <w:rsid w:val="008004AE"/>
    <w:rsid w:val="0080478C"/>
    <w:rsid w:val="00843EEA"/>
    <w:rsid w:val="008542C5"/>
    <w:rsid w:val="008E0FE3"/>
    <w:rsid w:val="00910671"/>
    <w:rsid w:val="00921489"/>
    <w:rsid w:val="009561D6"/>
    <w:rsid w:val="009F7E63"/>
    <w:rsid w:val="00A20D38"/>
    <w:rsid w:val="00A709D5"/>
    <w:rsid w:val="00A815D0"/>
    <w:rsid w:val="00AA2A14"/>
    <w:rsid w:val="00AE5670"/>
    <w:rsid w:val="00B72E91"/>
    <w:rsid w:val="00B96F18"/>
    <w:rsid w:val="00C11AC9"/>
    <w:rsid w:val="00C730FC"/>
    <w:rsid w:val="00D2462C"/>
    <w:rsid w:val="00D31DE7"/>
    <w:rsid w:val="00D721A7"/>
    <w:rsid w:val="00E9471A"/>
    <w:rsid w:val="00EE41F2"/>
    <w:rsid w:val="00EF29C4"/>
    <w:rsid w:val="00F100FD"/>
    <w:rsid w:val="00F1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0E483"/>
  <w14:defaultImageDpi w14:val="300"/>
  <w15:docId w15:val="{5F9D824C-F37A-BA43-B533-A8DC0E5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88"/>
    <w:rPr>
      <w:color w:val="0000FF"/>
      <w:u w:val="single"/>
    </w:rPr>
  </w:style>
  <w:style w:type="paragraph" w:styleId="NormalWeb">
    <w:name w:val="Normal (Web)"/>
    <w:basedOn w:val="Normal"/>
    <w:uiPriority w:val="99"/>
    <w:semiHidden/>
    <w:unhideWhenUsed/>
    <w:rsid w:val="00C730F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730FC"/>
    <w:rPr>
      <w:i/>
      <w:iCs/>
    </w:rPr>
  </w:style>
  <w:style w:type="paragraph" w:styleId="ListParagraph">
    <w:name w:val="List Paragraph"/>
    <w:basedOn w:val="Normal"/>
    <w:uiPriority w:val="34"/>
    <w:qFormat/>
    <w:rsid w:val="00C73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6155">
      <w:bodyDiv w:val="1"/>
      <w:marLeft w:val="0"/>
      <w:marRight w:val="0"/>
      <w:marTop w:val="0"/>
      <w:marBottom w:val="0"/>
      <w:divBdr>
        <w:top w:val="none" w:sz="0" w:space="0" w:color="auto"/>
        <w:left w:val="none" w:sz="0" w:space="0" w:color="auto"/>
        <w:bottom w:val="none" w:sz="0" w:space="0" w:color="auto"/>
        <w:right w:val="none" w:sz="0" w:space="0" w:color="auto"/>
      </w:divBdr>
    </w:div>
    <w:div w:id="760687191">
      <w:bodyDiv w:val="1"/>
      <w:marLeft w:val="0"/>
      <w:marRight w:val="0"/>
      <w:marTop w:val="0"/>
      <w:marBottom w:val="0"/>
      <w:divBdr>
        <w:top w:val="none" w:sz="0" w:space="0" w:color="auto"/>
        <w:left w:val="none" w:sz="0" w:space="0" w:color="auto"/>
        <w:bottom w:val="none" w:sz="0" w:space="0" w:color="auto"/>
        <w:right w:val="none" w:sz="0" w:space="0" w:color="auto"/>
      </w:divBdr>
    </w:div>
    <w:div w:id="807473272">
      <w:bodyDiv w:val="1"/>
      <w:marLeft w:val="0"/>
      <w:marRight w:val="0"/>
      <w:marTop w:val="0"/>
      <w:marBottom w:val="0"/>
      <w:divBdr>
        <w:top w:val="none" w:sz="0" w:space="0" w:color="auto"/>
        <w:left w:val="none" w:sz="0" w:space="0" w:color="auto"/>
        <w:bottom w:val="none" w:sz="0" w:space="0" w:color="auto"/>
        <w:right w:val="none" w:sz="0" w:space="0" w:color="auto"/>
      </w:divBdr>
    </w:div>
    <w:div w:id="1122571563">
      <w:bodyDiv w:val="1"/>
      <w:marLeft w:val="0"/>
      <w:marRight w:val="0"/>
      <w:marTop w:val="0"/>
      <w:marBottom w:val="0"/>
      <w:divBdr>
        <w:top w:val="none" w:sz="0" w:space="0" w:color="auto"/>
        <w:left w:val="none" w:sz="0" w:space="0" w:color="auto"/>
        <w:bottom w:val="none" w:sz="0" w:space="0" w:color="auto"/>
        <w:right w:val="none" w:sz="0" w:space="0" w:color="auto"/>
      </w:divBdr>
    </w:div>
    <w:div w:id="1172912229">
      <w:bodyDiv w:val="1"/>
      <w:marLeft w:val="0"/>
      <w:marRight w:val="0"/>
      <w:marTop w:val="0"/>
      <w:marBottom w:val="0"/>
      <w:divBdr>
        <w:top w:val="none" w:sz="0" w:space="0" w:color="auto"/>
        <w:left w:val="none" w:sz="0" w:space="0" w:color="auto"/>
        <w:bottom w:val="none" w:sz="0" w:space="0" w:color="auto"/>
        <w:right w:val="none" w:sz="0" w:space="0" w:color="auto"/>
      </w:divBdr>
    </w:div>
    <w:div w:id="1489519461">
      <w:bodyDiv w:val="1"/>
      <w:marLeft w:val="0"/>
      <w:marRight w:val="0"/>
      <w:marTop w:val="0"/>
      <w:marBottom w:val="0"/>
      <w:divBdr>
        <w:top w:val="none" w:sz="0" w:space="0" w:color="auto"/>
        <w:left w:val="none" w:sz="0" w:space="0" w:color="auto"/>
        <w:bottom w:val="none" w:sz="0" w:space="0" w:color="auto"/>
        <w:right w:val="none" w:sz="0" w:space="0" w:color="auto"/>
      </w:divBdr>
    </w:div>
    <w:div w:id="1580553425">
      <w:bodyDiv w:val="1"/>
      <w:marLeft w:val="0"/>
      <w:marRight w:val="0"/>
      <w:marTop w:val="0"/>
      <w:marBottom w:val="0"/>
      <w:divBdr>
        <w:top w:val="none" w:sz="0" w:space="0" w:color="auto"/>
        <w:left w:val="none" w:sz="0" w:space="0" w:color="auto"/>
        <w:bottom w:val="none" w:sz="0" w:space="0" w:color="auto"/>
        <w:right w:val="none" w:sz="0" w:space="0" w:color="auto"/>
      </w:divBdr>
    </w:div>
    <w:div w:id="1919053313">
      <w:bodyDiv w:val="1"/>
      <w:marLeft w:val="0"/>
      <w:marRight w:val="0"/>
      <w:marTop w:val="0"/>
      <w:marBottom w:val="0"/>
      <w:divBdr>
        <w:top w:val="none" w:sz="0" w:space="0" w:color="auto"/>
        <w:left w:val="none" w:sz="0" w:space="0" w:color="auto"/>
        <w:bottom w:val="none" w:sz="0" w:space="0" w:color="auto"/>
        <w:right w:val="none" w:sz="0" w:space="0" w:color="auto"/>
      </w:divBdr>
    </w:div>
    <w:div w:id="1961647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mjopen.bmj.com/content/9/4/e024326.long" TargetMode="External"/><Relationship Id="rId5" Type="http://schemas.openxmlformats.org/officeDocument/2006/relationships/hyperlink" Target="https://www.researchgate.net/publication/330143287_Vestibular_Rehabilitation_Therapy_Outcomes_in_Patients_With_Persistent_Postural-Perceptual_Dizziness/citation/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Strong</dc:creator>
  <cp:keywords/>
  <dc:description/>
  <cp:lastModifiedBy>Peter Decoteau</cp:lastModifiedBy>
  <cp:revision>13</cp:revision>
  <dcterms:created xsi:type="dcterms:W3CDTF">2019-07-22T22:51:00Z</dcterms:created>
  <dcterms:modified xsi:type="dcterms:W3CDTF">2022-07-01T16:15:00Z</dcterms:modified>
</cp:coreProperties>
</file>